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D9" w:rsidRDefault="009F15D9" w:rsidP="009F15D9">
      <w:pPr>
        <w:rPr>
          <w:rFonts w:ascii="仿宋" w:eastAsia="仿宋" w:hAnsi="仿宋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0"/>
          <w:szCs w:val="30"/>
        </w:rPr>
        <w:t>附件5：</w:t>
      </w:r>
    </w:p>
    <w:p w:rsidR="009F15D9" w:rsidRDefault="009F15D9" w:rsidP="009F15D9">
      <w:pPr>
        <w:jc w:val="center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申报资料电子版说明</w:t>
      </w:r>
    </w:p>
    <w:p w:rsidR="009F15D9" w:rsidRDefault="009F15D9" w:rsidP="009F15D9">
      <w:pPr>
        <w:jc w:val="center"/>
        <w:rPr>
          <w:rFonts w:ascii="仿宋" w:eastAsia="仿宋" w:hAnsi="仿宋" w:cs="仿宋_GB2312"/>
          <w:color w:val="000000"/>
          <w:sz w:val="30"/>
          <w:szCs w:val="30"/>
        </w:rPr>
      </w:pP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一、企业提交资料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（一）《成都市:企业管理现代化创新成果推荐报告书》：word文档。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（二）成都市企业管理现代化创新成果主报告：word文档。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（三）企业管理现代化创新成果经济效益测算表：word文档。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（四）申报企业主要经济指标完成情况表：word文档。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（五）附件资料。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1．营业执照和组织机构代码证复印件：原件彩色扫描插入word格式文件，文件不超过5MB。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2．申报企业图片资料：原件彩色扫描（5寸图片）插入word格式文件，图片下配文字说明，文件不超过15MB。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3．其他与成果申报有关材料：原件彩色扫描插入word格式文件，文件不超过15MB。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二、注意事项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proofErr w:type="gramStart"/>
      <w:r>
        <w:rPr>
          <w:rFonts w:ascii="仿宋" w:eastAsia="仿宋" w:hAnsi="仿宋" w:hint="eastAsia"/>
          <w:sz w:val="30"/>
          <w:szCs w:val="30"/>
        </w:rPr>
        <w:t>请确保</w:t>
      </w:r>
      <w:proofErr w:type="gramEnd"/>
      <w:r>
        <w:rPr>
          <w:rFonts w:ascii="仿宋" w:eastAsia="仿宋" w:hAnsi="仿宋" w:hint="eastAsia"/>
          <w:sz w:val="30"/>
          <w:szCs w:val="30"/>
        </w:rPr>
        <w:t>插入word文件的扫描</w:t>
      </w:r>
      <w:proofErr w:type="gramStart"/>
      <w:r>
        <w:rPr>
          <w:rFonts w:ascii="仿宋" w:eastAsia="仿宋" w:hAnsi="仿宋" w:hint="eastAsia"/>
          <w:sz w:val="30"/>
          <w:szCs w:val="30"/>
        </w:rPr>
        <w:t>件图片</w:t>
      </w:r>
      <w:proofErr w:type="gramEnd"/>
      <w:r>
        <w:rPr>
          <w:rFonts w:ascii="仿宋" w:eastAsia="仿宋" w:hAnsi="仿宋" w:hint="eastAsia"/>
          <w:sz w:val="30"/>
          <w:szCs w:val="30"/>
        </w:rPr>
        <w:t>的可读性有和</w:t>
      </w:r>
      <w:proofErr w:type="gramStart"/>
      <w:r>
        <w:rPr>
          <w:rFonts w:ascii="仿宋" w:eastAsia="仿宋" w:hAnsi="仿宋" w:hint="eastAsia"/>
          <w:sz w:val="30"/>
          <w:szCs w:val="30"/>
        </w:rPr>
        <w:t>效性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（二）文件的命名规则：“企业名称”+“资料名称”，例：“成都市××有限责任公司推荐报告书、成都市××有限责任公司成果主报告”。</w:t>
      </w:r>
    </w:p>
    <w:p w:rsidR="004358AB" w:rsidRDefault="009F15D9" w:rsidP="009F15D9">
      <w:pPr>
        <w:spacing w:line="220" w:lineRule="atLeast"/>
      </w:pPr>
      <w:r>
        <w:rPr>
          <w:rFonts w:ascii="仿宋" w:eastAsia="仿宋" w:hAnsi="仿宋" w:hint="eastAsia"/>
          <w:sz w:val="30"/>
          <w:szCs w:val="30"/>
        </w:rPr>
        <w:t xml:space="preserve">    三、为给企业提供申报模板，我会备有《创新之果——2015成都市民营企业管理现代化创新成果汇编》（共35个成果，500页），每本50元，凡需要的企业可到我会购买。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6C" w:rsidRDefault="006A586C" w:rsidP="009F15D9">
      <w:pPr>
        <w:spacing w:after="0"/>
      </w:pPr>
      <w:r>
        <w:separator/>
      </w:r>
    </w:p>
  </w:endnote>
  <w:endnote w:type="continuationSeparator" w:id="0">
    <w:p w:rsidR="006A586C" w:rsidRDefault="006A586C" w:rsidP="009F1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6C" w:rsidRDefault="006A586C" w:rsidP="009F15D9">
      <w:pPr>
        <w:spacing w:after="0"/>
      </w:pPr>
      <w:r>
        <w:separator/>
      </w:r>
    </w:p>
  </w:footnote>
  <w:footnote w:type="continuationSeparator" w:id="0">
    <w:p w:rsidR="006A586C" w:rsidRDefault="006A586C" w:rsidP="009F15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A3D7"/>
    <w:multiLevelType w:val="singleLevel"/>
    <w:tmpl w:val="5816A3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1A9"/>
    <w:rsid w:val="00323B43"/>
    <w:rsid w:val="003D37D8"/>
    <w:rsid w:val="00426133"/>
    <w:rsid w:val="004358AB"/>
    <w:rsid w:val="006A586C"/>
    <w:rsid w:val="008B7726"/>
    <w:rsid w:val="009F15D9"/>
    <w:rsid w:val="00CD00FB"/>
    <w:rsid w:val="00D31D50"/>
    <w:rsid w:val="00F1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shrj</dc:creator>
  <cp:lastModifiedBy>shrj</cp:lastModifiedBy>
  <cp:revision>2</cp:revision>
  <dcterms:created xsi:type="dcterms:W3CDTF">2017-02-24T09:40:00Z</dcterms:created>
  <dcterms:modified xsi:type="dcterms:W3CDTF">2017-02-24T09:40:00Z</dcterms:modified>
</cp:coreProperties>
</file>