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关于组建协会换届筹备领导小组的报告</w:t>
      </w: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常务理事会:</w:t>
      </w:r>
    </w:p>
    <w:p>
      <w:pPr>
        <w:spacing w:line="360" w:lineRule="auto"/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按照协会第二届第五次常务理事会的决议要求，秘书处于2017年8月2日启动了协会换届工作，并组建由常务副会长单位牵头，秘书处参加的协会第二届理事会到期换届工作组。根据今年2月市民政局《</w:t>
      </w:r>
      <w:r>
        <w:rPr>
          <w:rFonts w:hint="eastAsia" w:ascii="宋体" w:hAnsi="宋体" w:eastAsia="宋体" w:cs="方正小标宋_GBK"/>
          <w:sz w:val="32"/>
          <w:szCs w:val="32"/>
        </w:rPr>
        <w:t>成都市社会团体换届选举工作指引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宋体" w:hAnsi="宋体" w:eastAsia="宋体" w:cs="方正小标宋_GBK"/>
          <w:sz w:val="32"/>
          <w:szCs w:val="32"/>
        </w:rPr>
        <w:t>的要求,结合协会实际情况,拟成立由</w:t>
      </w:r>
      <w:r>
        <w:rPr>
          <w:rFonts w:hint="eastAsia" w:ascii="宋体" w:hAnsi="宋体" w:eastAsia="宋体" w:cs="方正仿宋_GBK"/>
          <w:sz w:val="32"/>
          <w:szCs w:val="32"/>
        </w:rPr>
        <w:t>协会理事会、监事会、会员代表和秘书处组成的成都市电子行业协会换届筹备领导小组，领导协会换届工作组开展协会第二届理事会到期换届工作。具体组成成员名单如下: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组长：万德超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成员：</w:t>
      </w:r>
    </w:p>
    <w:p>
      <w:pPr>
        <w:pStyle w:val="8"/>
        <w:spacing w:line="360" w:lineRule="auto"/>
        <w:ind w:left="1280" w:firstLine="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吴小明、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姚敦洋、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刘运航、李可为。</w:t>
      </w:r>
    </w:p>
    <w:p>
      <w:pPr>
        <w:tabs>
          <w:tab w:val="left" w:pos="7530"/>
        </w:tabs>
        <w:spacing w:line="360" w:lineRule="auto"/>
        <w:ind w:left="56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以上事项，专此报告。</w:t>
      </w:r>
      <w:r>
        <w:rPr>
          <w:rFonts w:ascii="宋体" w:hAnsi="宋体" w:eastAsia="宋体"/>
          <w:sz w:val="32"/>
          <w:szCs w:val="32"/>
        </w:rPr>
        <w:tab/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ind w:left="5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协会第二届理事会换届工作组</w:t>
      </w:r>
    </w:p>
    <w:p>
      <w:pPr>
        <w:spacing w:line="360" w:lineRule="auto"/>
        <w:ind w:left="5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3E2"/>
    <w:multiLevelType w:val="multilevel"/>
    <w:tmpl w:val="601C63E2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2536"/>
    <w:rsid w:val="000C2BCA"/>
    <w:rsid w:val="00160324"/>
    <w:rsid w:val="001B5C36"/>
    <w:rsid w:val="001E1049"/>
    <w:rsid w:val="002638D3"/>
    <w:rsid w:val="00323B43"/>
    <w:rsid w:val="003D37D8"/>
    <w:rsid w:val="00426133"/>
    <w:rsid w:val="004358AB"/>
    <w:rsid w:val="00451391"/>
    <w:rsid w:val="004736E8"/>
    <w:rsid w:val="00482A7C"/>
    <w:rsid w:val="004E3C37"/>
    <w:rsid w:val="005C20F9"/>
    <w:rsid w:val="005C3934"/>
    <w:rsid w:val="005D000A"/>
    <w:rsid w:val="00643972"/>
    <w:rsid w:val="00647CD5"/>
    <w:rsid w:val="00657D79"/>
    <w:rsid w:val="006A479D"/>
    <w:rsid w:val="007432C1"/>
    <w:rsid w:val="00751559"/>
    <w:rsid w:val="007911B2"/>
    <w:rsid w:val="007A7D1D"/>
    <w:rsid w:val="007D39CE"/>
    <w:rsid w:val="007D48F4"/>
    <w:rsid w:val="007F0D52"/>
    <w:rsid w:val="008A34DD"/>
    <w:rsid w:val="008B7726"/>
    <w:rsid w:val="00984BFC"/>
    <w:rsid w:val="00AC7CAE"/>
    <w:rsid w:val="00B51594"/>
    <w:rsid w:val="00C20550"/>
    <w:rsid w:val="00C91B9C"/>
    <w:rsid w:val="00D31D50"/>
    <w:rsid w:val="00DD0B6C"/>
    <w:rsid w:val="00DE2307"/>
    <w:rsid w:val="00E11AFB"/>
    <w:rsid w:val="00E17258"/>
    <w:rsid w:val="00E704F6"/>
    <w:rsid w:val="00EC5AEF"/>
    <w:rsid w:val="00F75B12"/>
    <w:rsid w:val="00FD2AC8"/>
    <w:rsid w:val="5DE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40</TotalTime>
  <ScaleCrop>false</ScaleCrop>
  <LinksUpToDate>false</LinksUpToDate>
  <CharactersWithSpaces>288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2019-09-12T06:09:59Z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