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成都厚浩科技开发有限公司简介</w:t>
      </w:r>
    </w:p>
    <w:p>
      <w:pPr>
        <w:jc w:val="center"/>
        <w:rPr>
          <w:rFonts w:ascii="宋体" w:hAnsi="宋体"/>
          <w:b/>
          <w:sz w:val="36"/>
          <w:szCs w:val="36"/>
        </w:rPr>
      </w:pPr>
    </w:p>
    <w:p>
      <w:pPr>
        <w:ind w:firstLine="560" w:firstLineChars="200"/>
        <w:jc w:val="left"/>
        <w:rPr>
          <w:rFonts w:ascii="宋体" w:hAnsi="宋体" w:cs="宋体"/>
          <w:sz w:val="28"/>
          <w:szCs w:val="28"/>
        </w:rPr>
      </w:pPr>
      <w:r>
        <w:rPr>
          <w:rFonts w:ascii="宋体" w:hAnsi="宋体" w:cs="宋体"/>
          <w:sz w:val="28"/>
          <w:szCs w:val="28"/>
        </w:rPr>
        <w:t>成都厚浩科技开发有</w:t>
      </w:r>
      <w:r>
        <w:rPr>
          <w:rFonts w:hint="eastAsia" w:ascii="宋体" w:hAnsi="宋体" w:cs="宋体"/>
          <w:sz w:val="28"/>
          <w:szCs w:val="28"/>
        </w:rPr>
        <w:t>限</w:t>
      </w:r>
      <w:r>
        <w:rPr>
          <w:rFonts w:ascii="宋体" w:hAnsi="宋体" w:cs="宋体"/>
          <w:sz w:val="28"/>
          <w:szCs w:val="28"/>
        </w:rPr>
        <w:t>公司</w:t>
      </w:r>
      <w:r>
        <w:rPr>
          <w:rFonts w:hint="eastAsia" w:ascii="宋体" w:hAnsi="宋体" w:cs="宋体"/>
          <w:sz w:val="28"/>
          <w:szCs w:val="28"/>
        </w:rPr>
        <w:t>成立于2017年1月22日的民营企业；公司注册资金伍拾万元（人民币）,法定代表人王秀英,地址成都市天府新区华府大道一段996号7栋18楼2号。</w:t>
      </w:r>
    </w:p>
    <w:p>
      <w:pPr>
        <w:widowControl/>
        <w:ind w:firstLine="560" w:firstLineChars="200"/>
        <w:jc w:val="left"/>
        <w:rPr>
          <w:rFonts w:ascii="宋体" w:hAnsi="宋体" w:cs="宋体"/>
          <w:sz w:val="28"/>
          <w:szCs w:val="28"/>
        </w:rPr>
      </w:pPr>
      <w:r>
        <w:rPr>
          <w:rFonts w:ascii="宋体" w:hAnsi="宋体" w:cs="宋体"/>
          <w:sz w:val="28"/>
          <w:szCs w:val="28"/>
        </w:rPr>
        <w:t>成都厚浩科技开发有</w:t>
      </w:r>
      <w:r>
        <w:rPr>
          <w:rFonts w:hint="eastAsia" w:ascii="宋体" w:hAnsi="宋体" w:cs="宋体"/>
          <w:sz w:val="28"/>
          <w:szCs w:val="28"/>
        </w:rPr>
        <w:t>限</w:t>
      </w:r>
      <w:r>
        <w:rPr>
          <w:rFonts w:ascii="宋体" w:hAnsi="宋体" w:cs="宋体"/>
          <w:sz w:val="28"/>
          <w:szCs w:val="28"/>
        </w:rPr>
        <w:t>公司</w:t>
      </w:r>
      <w:r>
        <w:rPr>
          <w:rFonts w:hint="eastAsia" w:ascii="宋体" w:hAnsi="宋体" w:cs="宋体"/>
          <w:sz w:val="28"/>
          <w:szCs w:val="28"/>
        </w:rPr>
        <w:t>，</w:t>
      </w:r>
      <w:r>
        <w:rPr>
          <w:rFonts w:ascii="宋体" w:hAnsi="宋体" w:cs="宋体"/>
          <w:sz w:val="28"/>
          <w:szCs w:val="28"/>
        </w:rPr>
        <w:t>是</w:t>
      </w:r>
      <w:r>
        <w:rPr>
          <w:rFonts w:hint="eastAsia" w:ascii="宋体" w:hAnsi="宋体" w:cs="宋体"/>
          <w:sz w:val="28"/>
          <w:szCs w:val="28"/>
        </w:rPr>
        <w:t>一家</w:t>
      </w:r>
      <w:r>
        <w:rPr>
          <w:rFonts w:ascii="宋体" w:hAnsi="宋体" w:cs="宋体"/>
          <w:sz w:val="28"/>
          <w:szCs w:val="28"/>
        </w:rPr>
        <w:t>专注从事电子产品可靠性工程技术提升方面工作，</w:t>
      </w:r>
      <w:r>
        <w:rPr>
          <w:rFonts w:hint="eastAsia" w:ascii="宋体" w:hAnsi="宋体" w:cs="宋体"/>
          <w:sz w:val="28"/>
          <w:szCs w:val="28"/>
        </w:rPr>
        <w:t>公司在产品可靠性咨询和服务领域具有国内领先、达到国际水平的技术力量和专家顾问团队。主要服务项目是生产销售及技术服务、信息技术咨询服务、数据处理和存储服务；技术培训、技术转让等。公司技术专家顾问都曾任职国内外知名大型企业，在产品可靠性工程、器件失效分析、软硬件测试以及生产制造等领域有着丰富 经验，处于业界领先水平。厚浩科技与国内外主要的可靠性研究机构、可靠性协会、可靠性咨询机构、失效分析机构、检测机构、标准协会等建立了密切的合作关系。厚浩科技的专家顾问通过汲取国内外最新的可靠性设计理念和技术方法，辅以在多年产品设计中的大量成功实践经验，在国内推出了全新的实用产品可靠性工程技术。</w:t>
      </w:r>
      <w:r>
        <w:rPr>
          <w:rFonts w:ascii="宋体" w:hAnsi="宋体" w:cs="宋体"/>
          <w:sz w:val="28"/>
          <w:szCs w:val="28"/>
        </w:rPr>
        <w:t>迄今为止</w:t>
      </w:r>
      <w:r>
        <w:rPr>
          <w:rFonts w:hint="eastAsia" w:ascii="宋体" w:hAnsi="宋体" w:cs="宋体"/>
          <w:sz w:val="28"/>
          <w:szCs w:val="28"/>
        </w:rPr>
        <w:t>，</w:t>
      </w:r>
      <w:r>
        <w:rPr>
          <w:rFonts w:ascii="宋体" w:hAnsi="宋体" w:cs="宋体"/>
          <w:sz w:val="28"/>
          <w:szCs w:val="28"/>
        </w:rPr>
        <w:t>已为国内500余家中大型企业提供可靠性工程技术服务，涉及军工、工业控制、轨道交通、电力、消费电子等领域。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39CE"/>
    <w:rsid w:val="00024248"/>
    <w:rsid w:val="000965B8"/>
    <w:rsid w:val="000C6CE2"/>
    <w:rsid w:val="000D37ED"/>
    <w:rsid w:val="000D54AD"/>
    <w:rsid w:val="000F4CDC"/>
    <w:rsid w:val="00106704"/>
    <w:rsid w:val="00106805"/>
    <w:rsid w:val="0011441F"/>
    <w:rsid w:val="001E392F"/>
    <w:rsid w:val="00283C93"/>
    <w:rsid w:val="00300E2A"/>
    <w:rsid w:val="00323B43"/>
    <w:rsid w:val="00332D61"/>
    <w:rsid w:val="00366F42"/>
    <w:rsid w:val="003D37D8"/>
    <w:rsid w:val="00426133"/>
    <w:rsid w:val="004358AB"/>
    <w:rsid w:val="005B740B"/>
    <w:rsid w:val="005E1EFE"/>
    <w:rsid w:val="006449E9"/>
    <w:rsid w:val="00661BBE"/>
    <w:rsid w:val="007726A3"/>
    <w:rsid w:val="007944BB"/>
    <w:rsid w:val="00801975"/>
    <w:rsid w:val="008B7726"/>
    <w:rsid w:val="008C2F01"/>
    <w:rsid w:val="00A37BC4"/>
    <w:rsid w:val="00A810C1"/>
    <w:rsid w:val="00A938BB"/>
    <w:rsid w:val="00AB258B"/>
    <w:rsid w:val="00AF05DE"/>
    <w:rsid w:val="00B95CBA"/>
    <w:rsid w:val="00C91D27"/>
    <w:rsid w:val="00C96104"/>
    <w:rsid w:val="00CD4769"/>
    <w:rsid w:val="00D31D50"/>
    <w:rsid w:val="00D922B4"/>
    <w:rsid w:val="00DC1CAB"/>
    <w:rsid w:val="00DF1E40"/>
    <w:rsid w:val="00E53240"/>
    <w:rsid w:val="00E73DC5"/>
    <w:rsid w:val="00EA6746"/>
    <w:rsid w:val="13060B60"/>
    <w:rsid w:val="2EAB619B"/>
    <w:rsid w:val="35DA4425"/>
    <w:rsid w:val="3B8A35EC"/>
    <w:rsid w:val="6F741CEC"/>
    <w:rsid w:val="7459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Words>
  <Characters>423</Characters>
  <Lines>3</Lines>
  <Paragraphs>1</Paragraphs>
  <TotalTime>5</TotalTime>
  <ScaleCrop>false</ScaleCrop>
  <LinksUpToDate>false</LinksUpToDate>
  <CharactersWithSpaces>496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2019-09-12T06:02:26Z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