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37" w:rsidRDefault="00F92137">
      <w:pPr>
        <w:jc w:val="center"/>
        <w:rPr>
          <w:rFonts w:ascii="宋体"/>
          <w:sz w:val="36"/>
        </w:rPr>
      </w:pPr>
      <w:r>
        <w:rPr>
          <w:rFonts w:ascii="宋体" w:hAnsi="宋体" w:hint="eastAsia"/>
          <w:sz w:val="36"/>
        </w:rPr>
        <w:t>成都市电子行业协会</w:t>
      </w:r>
    </w:p>
    <w:p w:rsidR="00F92137" w:rsidRDefault="00F92137">
      <w:pPr>
        <w:jc w:val="center"/>
        <w:rPr>
          <w:rFonts w:ascii="宋体"/>
          <w:sz w:val="36"/>
        </w:rPr>
      </w:pPr>
      <w:r>
        <w:rPr>
          <w:rFonts w:ascii="宋体" w:hAnsi="宋体"/>
          <w:sz w:val="36"/>
        </w:rPr>
        <w:t>2019</w:t>
      </w:r>
      <w:r>
        <w:rPr>
          <w:rFonts w:ascii="宋体" w:hAnsi="宋体" w:hint="eastAsia"/>
          <w:sz w:val="36"/>
        </w:rPr>
        <w:t>年度监事会工作安排意见</w:t>
      </w:r>
    </w:p>
    <w:p w:rsidR="00F92137" w:rsidRDefault="00F92137">
      <w:pPr>
        <w:jc w:val="center"/>
      </w:pP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为提高协会服务能力，充分发挥桥梁纽带作用，使协会始终保持良好的运行状态，监事会担负起监督职责，经监事会讨论，特制定以下计划：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一、加强学习，努力提高自身素质。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监事会要坚持学习，以习近平总书记系列重要讲话和党的方针政策为重点，联系协会和监事会工作，提高政策理论水平，解决实际工作中的问题。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</w:t>
      </w:r>
      <w:r>
        <w:rPr>
          <w:rFonts w:hint="eastAsia"/>
          <w:sz w:val="32"/>
          <w:szCs w:val="32"/>
        </w:rPr>
        <w:t>二、履行职责，认真做好监督工作。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（一）监事会要及时掌握协会运营情况，认真做好记录和全面分析。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（二）对协会财务收支情况，监事会要按制度进行检查，并把结果向大会进行全面报告。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（三）监事会定期检查协会运营情况，肯定成绩，找出问题，提出改进工作的意见。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（四）监事会成员要履行职责，坚持求真务实，公正廉洁，维护好会员单元的合法权益。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</w:t>
      </w:r>
      <w:r>
        <w:rPr>
          <w:rFonts w:hint="eastAsia"/>
          <w:sz w:val="32"/>
          <w:szCs w:val="32"/>
        </w:rPr>
        <w:t>三、以身做则，加强监事会自身建设。</w:t>
      </w:r>
    </w:p>
    <w:p w:rsidR="00F92137" w:rsidRDefault="00F921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（一）监事会成员要严格要求自己，做遵守协会各项规章制度的模范，维护协会利益的模范。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（二）监事会定期进行工作总结，不断改进工作方法，提升工作能力。</w:t>
      </w:r>
    </w:p>
    <w:p w:rsidR="00F92137" w:rsidRDefault="00F92137">
      <w:pPr>
        <w:rPr>
          <w:sz w:val="32"/>
          <w:szCs w:val="32"/>
        </w:rPr>
      </w:pPr>
      <w:r>
        <w:rPr>
          <w:sz w:val="32"/>
          <w:szCs w:val="32"/>
        </w:rPr>
        <w:t>        </w:t>
      </w:r>
      <w:r>
        <w:rPr>
          <w:rFonts w:hint="eastAsia"/>
          <w:sz w:val="32"/>
          <w:szCs w:val="32"/>
        </w:rPr>
        <w:t>（三）监事会每年向协会成员单位报告自身建设情况，并请会员单位提意见，不断改进和完善监事会的各项工作，为加速协会发展做出应有的贡献。</w:t>
      </w:r>
    </w:p>
    <w:p w:rsidR="00F92137" w:rsidRDefault="00F92137">
      <w:pPr>
        <w:rPr>
          <w:sz w:val="32"/>
          <w:szCs w:val="32"/>
        </w:rPr>
      </w:pPr>
    </w:p>
    <w:p w:rsidR="00F92137" w:rsidRDefault="00F92137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成都市电子行业协会</w:t>
      </w:r>
    </w:p>
    <w:p w:rsidR="00F92137" w:rsidRDefault="00F92137">
      <w:pPr>
        <w:ind w:right="560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监事会</w:t>
      </w:r>
    </w:p>
    <w:p w:rsidR="00F92137" w:rsidRDefault="00F92137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二零一九年三月二十五</w:t>
      </w:r>
      <w:bookmarkStart w:id="0" w:name="_GoBack"/>
      <w:bookmarkEnd w:id="0"/>
      <w:r>
        <w:rPr>
          <w:rFonts w:ascii="华文楷体" w:eastAsia="华文楷体" w:hAnsi="华文楷体" w:hint="eastAsia"/>
          <w:sz w:val="32"/>
          <w:szCs w:val="32"/>
        </w:rPr>
        <w:t>日</w:t>
      </w:r>
    </w:p>
    <w:p w:rsidR="00F92137" w:rsidRDefault="00F92137">
      <w:pPr>
        <w:rPr>
          <w:rFonts w:ascii="华文楷体" w:eastAsia="华文楷体" w:hAnsi="华文楷体"/>
          <w:sz w:val="32"/>
          <w:szCs w:val="32"/>
        </w:rPr>
      </w:pPr>
    </w:p>
    <w:p w:rsidR="00F92137" w:rsidRDefault="00F92137">
      <w:pPr>
        <w:rPr>
          <w:sz w:val="32"/>
          <w:szCs w:val="32"/>
        </w:rPr>
      </w:pPr>
    </w:p>
    <w:sectPr w:rsidR="00F92137" w:rsidSect="00FF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1F16D3"/>
    <w:rsid w:val="0026169D"/>
    <w:rsid w:val="005C33F5"/>
    <w:rsid w:val="006D61DD"/>
    <w:rsid w:val="00943D21"/>
    <w:rsid w:val="00D316E7"/>
    <w:rsid w:val="00F92137"/>
    <w:rsid w:val="00FB0AEF"/>
    <w:rsid w:val="00FF0B8C"/>
    <w:rsid w:val="0E536744"/>
    <w:rsid w:val="171F16D3"/>
    <w:rsid w:val="208B28D5"/>
    <w:rsid w:val="208E6EF0"/>
    <w:rsid w:val="34DD60C3"/>
    <w:rsid w:val="4282033D"/>
    <w:rsid w:val="52044854"/>
    <w:rsid w:val="523B6D09"/>
    <w:rsid w:val="529779EA"/>
    <w:rsid w:val="650833AD"/>
    <w:rsid w:val="6A42373F"/>
    <w:rsid w:val="70FE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8C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B8C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5E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FF0B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5ECC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0B8C"/>
    <w:rPr>
      <w:rFonts w:ascii="Calibri" w:eastAsia="宋体" w:hAnsi="Calibri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FF0B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90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陈昌辉</cp:lastModifiedBy>
  <cp:revision>3</cp:revision>
  <dcterms:created xsi:type="dcterms:W3CDTF">2017-03-01T01:29:00Z</dcterms:created>
  <dcterms:modified xsi:type="dcterms:W3CDTF">2019-05-30T08:48:00Z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