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76" w:rsidRDefault="00404376" w:rsidP="0040437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成都市电子行业协会简介</w:t>
      </w:r>
    </w:p>
    <w:p w:rsidR="00404376" w:rsidRDefault="00404376" w:rsidP="004043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成都市电子行业协会（以下简称市电子行业协会）是经成都市人民政府批准成立于</w:t>
      </w:r>
      <w:r>
        <w:rPr>
          <w:rFonts w:eastAsia="方正仿宋简体"/>
          <w:sz w:val="32"/>
          <w:szCs w:val="32"/>
        </w:rPr>
        <w:t>2001</w:t>
      </w:r>
      <w:r>
        <w:rPr>
          <w:rFonts w:eastAsia="方正仿宋简体" w:hint="eastAsia"/>
          <w:sz w:val="32"/>
          <w:szCs w:val="32"/>
        </w:rPr>
        <w:t>年的行业管理机构，会员单位以电子制造业企业和专业院校及科研单位为主。成都市经济委员会于</w:t>
      </w:r>
      <w:r>
        <w:rPr>
          <w:rFonts w:eastAsia="方正仿宋简体"/>
          <w:sz w:val="32"/>
          <w:szCs w:val="32"/>
        </w:rPr>
        <w:t>2008</w:t>
      </w:r>
      <w:r>
        <w:rPr>
          <w:rFonts w:eastAsia="方正仿宋简体" w:hint="eastAsia"/>
          <w:sz w:val="32"/>
          <w:szCs w:val="32"/>
        </w:rPr>
        <w:t>年批准市电子行业协会改组设立为行业性社团组织，主管单位为成都市经济和信息化委员会。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目前，市电子行业协会有员单位</w:t>
      </w:r>
      <w:r w:rsidR="00353669">
        <w:rPr>
          <w:rFonts w:eastAsia="方正仿宋简体" w:hint="eastAsia"/>
          <w:sz w:val="32"/>
          <w:szCs w:val="32"/>
        </w:rPr>
        <w:t>44</w:t>
      </w:r>
      <w:r>
        <w:rPr>
          <w:rFonts w:eastAsia="方正仿宋简体" w:hint="eastAsia"/>
          <w:sz w:val="32"/>
          <w:szCs w:val="32"/>
        </w:rPr>
        <w:t>家，涉及电子材料、电子元器件、电子设备、电子仪器、电子工程等多个大类专业及各主要产业，生产经营企业覆盖我市</w:t>
      </w:r>
      <w:r>
        <w:rPr>
          <w:rFonts w:eastAsia="方正仿宋简体"/>
          <w:sz w:val="32"/>
          <w:szCs w:val="32"/>
        </w:rPr>
        <w:t>20</w:t>
      </w:r>
      <w:r>
        <w:rPr>
          <w:rFonts w:eastAsia="方正仿宋简体" w:hint="eastAsia"/>
          <w:sz w:val="32"/>
          <w:szCs w:val="32"/>
        </w:rPr>
        <w:t>个区（市）县，从业者数近</w:t>
      </w:r>
      <w:r>
        <w:rPr>
          <w:rFonts w:eastAsia="方正仿宋简体"/>
          <w:sz w:val="32"/>
          <w:szCs w:val="32"/>
        </w:rPr>
        <w:t>20</w:t>
      </w:r>
      <w:r>
        <w:rPr>
          <w:rFonts w:eastAsia="方正仿宋简体" w:hint="eastAsia"/>
          <w:sz w:val="32"/>
          <w:szCs w:val="32"/>
        </w:rPr>
        <w:t>万人。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市电子行业协会还会同市电子学会于</w:t>
      </w:r>
      <w:r>
        <w:rPr>
          <w:rFonts w:eastAsia="方正仿宋简体"/>
          <w:sz w:val="32"/>
          <w:szCs w:val="32"/>
        </w:rPr>
        <w:t>2000</w:t>
      </w:r>
      <w:r>
        <w:rPr>
          <w:rFonts w:eastAsia="方正仿宋简体" w:hint="eastAsia"/>
          <w:sz w:val="32"/>
          <w:szCs w:val="32"/>
        </w:rPr>
        <w:t>年组建了《成都市电子专业专家库》，电子专业的专家近</w:t>
      </w:r>
      <w:r>
        <w:rPr>
          <w:rFonts w:eastAsia="方正仿宋简体"/>
          <w:sz w:val="32"/>
          <w:szCs w:val="32"/>
        </w:rPr>
        <w:t>400</w:t>
      </w:r>
      <w:r>
        <w:rPr>
          <w:rFonts w:eastAsia="方正仿宋简体" w:hint="eastAsia"/>
          <w:sz w:val="32"/>
          <w:szCs w:val="32"/>
        </w:rPr>
        <w:t>余名，所从事的电子专业工作涉及电子材料、电子元器件、电子设备、电子仪器、电子工程等。这些电子专业的专家既有扎实深厚的专业理论，又有丰富的实际工作经验，其中有院士、享受国家政府津贴专家、国家元器件委员会专家、高级别专业教授、省市电子专业职称评审委员会的成员。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近年来，随着政府职能的改革和转变，市电子行业协会为促进成都电子业的发展做出了不懈的努力，为电子业成为成都地区的领先行业做出了可喜的贡献。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市电子行业协会以沟通政府、维护会员合法权益、促进成都电子行业健康发展为基本宗旨，服务于各会员单位成长、发展的全过程。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</w:t>
      </w:r>
      <w:r>
        <w:rPr>
          <w:rFonts w:eastAsia="方正仿宋简体" w:hint="eastAsia"/>
          <w:sz w:val="32"/>
          <w:szCs w:val="32"/>
        </w:rPr>
        <w:t>成都市电子行业协会</w:t>
      </w:r>
    </w:p>
    <w:p w:rsidR="00404376" w:rsidRDefault="00404376" w:rsidP="00404376">
      <w:pPr>
        <w:adjustRightInd w:val="0"/>
        <w:snapToGrid w:val="0"/>
        <w:spacing w:line="4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3"/>
        </w:smartTagPr>
        <w:r>
          <w:rPr>
            <w:rFonts w:eastAsia="方正仿宋简体"/>
            <w:sz w:val="32"/>
            <w:szCs w:val="32"/>
          </w:rPr>
          <w:t>2013</w:t>
        </w:r>
        <w:r>
          <w:rPr>
            <w:rFonts w:eastAsia="方正仿宋简体" w:hint="eastAsia"/>
            <w:sz w:val="32"/>
            <w:szCs w:val="32"/>
          </w:rPr>
          <w:t>年</w:t>
        </w:r>
        <w:r>
          <w:rPr>
            <w:rFonts w:eastAsia="方正仿宋简体"/>
            <w:sz w:val="32"/>
            <w:szCs w:val="32"/>
          </w:rPr>
          <w:t>10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9</w:t>
        </w:r>
        <w:r>
          <w:rPr>
            <w:rFonts w:eastAsia="方正仿宋简体" w:hint="eastAsia"/>
            <w:sz w:val="32"/>
            <w:szCs w:val="32"/>
          </w:rPr>
          <w:t>日</w:t>
        </w:r>
      </w:smartTag>
    </w:p>
    <w:p w:rsidR="00197539" w:rsidRDefault="00197539"/>
    <w:sectPr w:rsidR="00197539" w:rsidSect="0019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376"/>
    <w:rsid w:val="00197539"/>
    <w:rsid w:val="0033751B"/>
    <w:rsid w:val="00353669"/>
    <w:rsid w:val="0040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2014-09-09T06:41:00Z</dcterms:created>
  <dcterms:modified xsi:type="dcterms:W3CDTF">2016-01-29T05:49:00Z</dcterms:modified>
</cp:coreProperties>
</file>